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</w:t>
      </w: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 xml:space="preserve">ИМЕНИ АЛЬ-ФАРАБИ  </w:t>
      </w: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 xml:space="preserve">Факультет философии и политологии </w:t>
      </w: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>Кафедра общей и прикладной психологии</w:t>
      </w:r>
    </w:p>
    <w:p w:rsidR="008F5563" w:rsidRDefault="008F5563" w:rsidP="008F5563">
      <w:pPr>
        <w:rPr>
          <w:lang w:val="kk-KZ"/>
        </w:rPr>
      </w:pPr>
      <w:r>
        <w:t xml:space="preserve">  </w:t>
      </w:r>
    </w:p>
    <w:p w:rsidR="008F5563" w:rsidRDefault="008F5563" w:rsidP="008F5563">
      <w:pPr>
        <w:rPr>
          <w:lang w:val="kk-KZ"/>
        </w:rPr>
      </w:pPr>
    </w:p>
    <w:p w:rsidR="008F5563" w:rsidRDefault="008F5563" w:rsidP="008F5563">
      <w:pPr>
        <w:rPr>
          <w:lang w:val="kk-KZ"/>
        </w:rPr>
      </w:pPr>
    </w:p>
    <w:p w:rsidR="008F5563" w:rsidRPr="008F5563" w:rsidRDefault="008F5563" w:rsidP="008F5563">
      <w:pPr>
        <w:rPr>
          <w:lang w:val="kk-KZ"/>
        </w:rPr>
      </w:pP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>Программа итогового экзамена по дисциплине</w:t>
      </w:r>
    </w:p>
    <w:p w:rsidR="008F5563" w:rsidRPr="008F5563" w:rsidRDefault="008F5563" w:rsidP="008F5563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F5563">
        <w:rPr>
          <w:rFonts w:ascii="Times New Roman" w:hAnsi="Times New Roman"/>
          <w:b/>
          <w:sz w:val="28"/>
          <w:szCs w:val="28"/>
          <w:lang w:val="kk-KZ"/>
        </w:rPr>
        <w:t xml:space="preserve">ISP 1223 </w:t>
      </w:r>
      <w:r w:rsidRPr="008F5563">
        <w:rPr>
          <w:rFonts w:ascii="Times New Roman" w:hAnsi="Times New Roman"/>
          <w:b/>
          <w:sz w:val="28"/>
          <w:szCs w:val="28"/>
        </w:rPr>
        <w:t>«</w:t>
      </w:r>
      <w:r w:rsidRPr="008F5563">
        <w:rPr>
          <w:rFonts w:ascii="Times New Roman" w:eastAsia="Arial" w:hAnsi="Times New Roman"/>
          <w:b/>
          <w:sz w:val="28"/>
          <w:szCs w:val="28"/>
          <w:lang w:eastAsia="ar-SA"/>
        </w:rPr>
        <w:t>История, состояние, тенденции развития современной психологии</w:t>
      </w:r>
      <w:r w:rsidRPr="008F5563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8F5563">
        <w:rPr>
          <w:rFonts w:ascii="Times New Roman" w:hAnsi="Times New Roman" w:cs="Times New Roman"/>
          <w:b/>
          <w:sz w:val="28"/>
          <w:szCs w:val="28"/>
        </w:rPr>
        <w:t>, 1 курс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F5563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8F5563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 w:rsidRPr="008F5563">
        <w:rPr>
          <w:rFonts w:ascii="Times New Roman" w:hAnsi="Times New Roman" w:cs="Times New Roman"/>
          <w:b/>
          <w:sz w:val="28"/>
          <w:szCs w:val="28"/>
          <w:lang w:val="kk-KZ" w:eastAsia="ar-SA"/>
        </w:rPr>
        <w:t>5В0</w:t>
      </w:r>
      <w:r w:rsidRPr="008F5563">
        <w:rPr>
          <w:rFonts w:ascii="Times New Roman" w:hAnsi="Times New Roman" w:cs="Times New Roman"/>
          <w:b/>
          <w:sz w:val="28"/>
          <w:szCs w:val="28"/>
          <w:lang w:eastAsia="ar-SA"/>
        </w:rPr>
        <w:t>503</w:t>
      </w:r>
      <w:r w:rsidRPr="008F5563">
        <w:rPr>
          <w:rFonts w:ascii="Times New Roman" w:hAnsi="Times New Roman" w:cs="Times New Roman"/>
          <w:b/>
          <w:sz w:val="28"/>
          <w:szCs w:val="28"/>
          <w:lang w:val="kk-KZ" w:eastAsia="ar-SA"/>
        </w:rPr>
        <w:t>00 - «</w:t>
      </w:r>
      <w:r w:rsidRPr="008F5563">
        <w:rPr>
          <w:rFonts w:ascii="Times New Roman" w:hAnsi="Times New Roman" w:cs="Times New Roman"/>
          <w:b/>
          <w:sz w:val="28"/>
          <w:szCs w:val="28"/>
          <w:lang w:eastAsia="ar-SA"/>
        </w:rPr>
        <w:t>Психология</w:t>
      </w:r>
      <w:r w:rsidRPr="008F5563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97F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</w:rPr>
        <w:t>Форма обучения: дневная (дневная, заочная)</w:t>
      </w: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>г. Алматы 2021 г.</w:t>
      </w: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Программа итогового экзамена по дисциплине «Введение в специальность» разработан д.пс.н., профессором кафедры общей и прикладной психологии З.Б. Мадалиевой    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Рассмотрен и рекомендован на заседании кафедры общей и прикладной психологии  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От «01 »   августа       2021  г., протокол №1 Зав. кафедрой _________________ З.Б. Мадалиева      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Рекомендовано  методическим Советом (бюро) факультета   « 02»        августа     2020  г.,  протокол №  1   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________________________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>Л.А.Нурмаханбетов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8F556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Программа  итогового экзамена</w:t>
      </w:r>
    </w:p>
    <w:bookmarkEnd w:id="0"/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563" w:rsidRPr="008F5563" w:rsidRDefault="008F5563" w:rsidP="008F55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  <w:lang w:val="kk-KZ"/>
        </w:rPr>
        <w:t>Введение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  <w:lang w:val="kk-KZ"/>
        </w:rPr>
        <w:t>Письменный экзамен: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эссе.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>Проводится в СДО Moodle.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>Формат экзамена : дистанционный.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  <w:lang w:val="kk-KZ"/>
        </w:rPr>
        <w:t>Эссе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– это средство контроля способности работы обучающихся с информацией, ее анализа, структурирования, формирования выводов и рекомендаций.  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Его еще называют экзамен «размышление» («Thinking» exam). Этот вид экзамена предполагает написание студентами одного большого текста по определенной проблеме в течение трех часов. 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Предполагается, что в течение одного часа студенты размышляют, делают наброски и готовят структуру эссе. Затем в течение двух часов они пишут. Этот формат экзамена требует собрать воедино много различных элементов курса, используя свои «мозги», и свои аналитические способности.    Необходимо отметить, что для западных вузов написание эссе на экзамене относится к вполне традиционному виду экзамена Essays in exams или Critical Thinking exam.     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>Особенности эссе: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наличие конкретной темы или вопроса;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>• - личностный характер восприятия проблемы и её осмысления;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563"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небольшой объём;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свободная композиция;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непринуждённость повествования;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внутреннее смысловое единство;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афористичность, эмоциональность речи. 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563" w:rsidRPr="007D3230">
        <w:rPr>
          <w:rFonts w:ascii="Times New Roman" w:hAnsi="Times New Roman" w:cs="Times New Roman"/>
          <w:b/>
          <w:sz w:val="28"/>
          <w:szCs w:val="28"/>
          <w:lang w:val="kk-KZ"/>
        </w:rPr>
        <w:t>Требования, предъявляемые к эссе:</w:t>
      </w:r>
      <w:r w:rsidR="008F5563"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1. Объем эссе не должен превышать 2-3 страниц.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2. Эссе должно восприниматься как единое целое, идея должна быть ясной и понятной.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3. Необходимо писать коротко и ясно. Эссе не должно содержать ничего лишнего, должно включать только ту информацию, которая необходима для раскрытия вашей позиции, идеи.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4. Эссе должно иметь грамотное композиционное построение, быть логичным, четким по структуре.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5. Каждый абзац эссе должен содержать только одну основную мысль.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6. Эссе должно показывать, что его автор знает и осмысленно использует теоретические понятия, термины, обобщения, мировоззренческие идеи. 7. Эссе должно содержать убедительную аргументацию заявленной по проблеме позиции.    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Структура эссе:   </w:t>
      </w: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3230" w:rsidRP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>Введение —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определение основного вопроса эссе, актуальность. На этом этапе очень важно правильно сформулировать вопрос, на который вы собираетесь найти ответ в ходе своей творческой работы. При написании актуальности могут помочь ответы на следующие вопросы: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>«Почему тема, которую я раскрываю, является важной в настоящий момент?»,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«Какие понятия будут вовлечены в мои рассуждения по теме?»,  </w:t>
      </w:r>
    </w:p>
    <w:p w:rsidR="007D3230" w:rsidRP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«Могу ли я разделить тему на несколько более мелких подтем?».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2. Основная часть — ответ на поставленный вопрос. Один параграф содержит: тезис, доказательство, иллюстрации, подвывод, являющийся частично ответом на поставленный вопрос.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3. Заключение - суммирование уже сделанных подвыводов и окончательный ответ на вопрос эссе.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Отметим наиболее приемлемую технику доказательства приведенных в эссе высказываний. Доказательство — это совокупность логических приемов обоснования истинности какоголибо суждения с помощью других истинных и связанных с ним суждений.  Структура любого доказательства включает по меньшей мере три составляющие: тезис, аргументы, вывод или оценочные суждения.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Тезис — это сужение, которое надо доказать.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Аргументы — это категории, которыми пользуются при доказательстве истинности тезиса.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Вывод — это мнение, основанное на анализе фактов.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Оценочные суждения — это мнения, основанные на наших убеждениях, верованиях или взглядах.   </w:t>
      </w:r>
    </w:p>
    <w:p w:rsidR="007D3230" w:rsidRDefault="007D3230" w:rsidP="007D3230">
      <w:pPr>
        <w:spacing w:after="0"/>
        <w:jc w:val="both"/>
        <w:rPr>
          <w:rFonts w:ascii="Times New Roman" w:eastAsia="MS Gothic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>Параметры оценки качества эссе (критерии оценки)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понимание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цели кейс-задания;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качество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и количество аргументов в пользу своей точки зрения;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выражение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собственной позиции по проблеме;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круг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источников информации, использованных для обеспечения своих рассуждений;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lastRenderedPageBreak/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целостность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, логичность, завершенность работы;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оригинальность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стиля, языка и формы изложения;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оригинальность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работы, как правило, не менее 75%. </w:t>
      </w: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Клише, которые можно использовать при написании эссе:   </w:t>
      </w:r>
    </w:p>
    <w:p w:rsidR="007D3230" w:rsidRPr="007D3230" w:rsidRDefault="007D3230" w:rsidP="007D323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>Введение</w:t>
      </w: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Никогда не думал, что меня заденет за живое идея о том, что…  </w:t>
      </w:r>
    </w:p>
    <w:p w:rsidR="007D3230" w:rsidRP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>Выбор данной темы продиктован следующими соображениями…  Поразительный простор для мысли открывает это короткое высказывание… Для меня эта фраза является ключом к пониманию…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D3230" w:rsidRPr="007D3230" w:rsidRDefault="007D3230" w:rsidP="007D323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Основная часть.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Во-первых,… Во-вторых,… В-третьих,…  </w:t>
      </w:r>
    </w:p>
    <w:p w:rsidR="007D3230" w:rsidRPr="007D3230" w:rsidRDefault="007D3230" w:rsidP="007D32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Рассмотрим несколько подходов… Например, …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>Проиллюстрируем это положение следующим примером…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 одной стороны, … С другой стороны, …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Заключение.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Подведем общий итог рассуждениям.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 какому же выводу мы пришли…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>Таким образом,… Итак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Приветствуется использование: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Эпиграфа, который должен согласовываться с темой эссе (проблемой, заключенной в афоризме); дополнять, углублять лейтмотив (основную мысль), логику рассуждения вашего эссе. Пословиц, поговорок, афоризмов других авторов, также подкрепляющих вашу точку зрения, мнение, логику рассуждения.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Мнений других мыслителей, ученых, общественных и политических деятелей.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Риторические вопросы.   Непринужденность изложения.      </w:t>
      </w:r>
    </w:p>
    <w:p w:rsidR="007308C5" w:rsidRDefault="007308C5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Памятка при написании эссе: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308C5" w:rsidRDefault="007308C5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Прежде чем приступить к написанию эссе: 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изучите теоретический материал;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уясните особенности заявленной темы эссе;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продумайте, в чем может заключаться актуальность заявленной темы;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выделите ключевой тезис и определите свою позицию по отношению к нему;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• определите, какие теоретические понятия, научные теории, термины помогут вам раскрыть суть тезиса и собственной позиции;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составьте тезисный план, сформулируйте возникшие у вас мысли и идеи.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При написании эссе: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напишите эссе в черновом варианте, придерживаясь оптимальной структуры;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проанализируйте содержание написанного;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проверьте стиль и грамотность, композиционное построение эссе, логичность и последовательность изложенного;   внесите необходимые изменения и напишите окончательный вариант.   </w:t>
      </w:r>
    </w:p>
    <w:p w:rsidR="007308C5" w:rsidRDefault="007308C5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Алгоритм написания эссе: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308C5" w:rsidRDefault="007308C5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1. Внимательно прочтите все темы (высказывания), предлагаемые для написания эссе.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2. Выберите ту, которая будет отвечать нескольким требованиям: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она интересна вам;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вы понимаете смысл этого высказывания;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по данной теме вам есть что сказать (вы знаете термины, можете привести примеры, имеете личный опыт и т.д.).  3. Определите смысл высказывания (проблему).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4. Набросайте аргументы «за» и/или «против» данного высказывания: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для каждого аргумента подберите примеры, факты, ситуации из жизни, личного опыта, литературных произведений;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распределите подобранные аргументы в последовательности;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придумайте вступление к рассуждению;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изложите свою точку зрения в той последовательности, которую вы наметили.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5. Сформулируйте общий вывод работы. 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Pr="007308C5" w:rsidRDefault="007308C5" w:rsidP="00730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Требования к оформлению: 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Титульный лист.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Текст эссе.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>• Формат листов-А4. Шрифт- Times New Roman, размер-14, расстояние между строк- интерлиньяж полуторный, абзацный отступ- 1,25см., поля-30мм(слева), 20мм (снизу),20мм (сверху), 20мм (справа). Страницы нумеруются снизу по центру. Титульный лист считается, но не нумеруется.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7308C5" w:rsidRPr="007308C5" w:rsidRDefault="007308C5" w:rsidP="00730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Критерии оценивания эссе: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• Раскрытие смысла высказывания – 30 балл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Представление и пояснение собственной позиции обучающего – 30 балл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Характер и уровень приводимых суждений и аргументов – 40 балла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Максимальный балл 100б 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Шкала оценки эссе: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«отлично»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- полное раскрытие темы, при этом обучающийся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«хорошо»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-  в целом тема раскрыта, приведены аргументы по теме эссе, обучающийся делает анализ, выводы, проявил собственную точку зрения, оформил работу по требованию;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«удовлетворительно»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   </w:t>
      </w: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«неудовлетворительно»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-  имеются значительные пробелы в раскрытии темы, допустил ошибки, нарушающие основные правила написания и оформления работы. </w:t>
      </w:r>
    </w:p>
    <w:p w:rsidR="007308C5" w:rsidRPr="007308C5" w:rsidRDefault="007308C5" w:rsidP="00730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Проверка  эссе на  плагиат.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Темы, по которым будут составлены задания.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Предмет, задачи, роль и место дисциплины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Значение истории психологии для современных психологов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 История психологии как эволюция представлений о предмете психологии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Методы истории психологии как науки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Позитивные эмоции и мозговые центры. Теория воспринимаемого контроля Эллен Скиннер.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Развитие психологии в период античности. Исторические основания.</w:t>
      </w: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Учения о душе и концепции эллинизма.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Истоки и развитие психологии в Новое время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Развитие психологии в XVIII - ХIХ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8. Зарождение самостоятельной научной психологии.</w:t>
      </w:r>
      <w:r w:rsidRPr="00AD1A82">
        <w:rPr>
          <w:rFonts w:ascii="Times New Roman" w:eastAsia="Times New Roman" w:hAnsi="Times New Roman" w:cs="Times New Roman"/>
          <w:snapToGrid w:val="0"/>
          <w:sz w:val="28"/>
          <w:szCs w:val="28"/>
          <w:lang w:val="kk-KZ" w:eastAsia="ru-RU"/>
        </w:rPr>
        <w:t xml:space="preserve"> История научных подходов в применении количественных методов в психологии.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Общая характеристика 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proofErr w:type="spellEnd"/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 во 2ой половине XIX и начале XX века до периода «открытого кризиса»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 Методологический кризис в психологии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Глубинная психология и ее развитие в современности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Новые направления психологии XX века: гуманистическая, генетическая и когнитивная психология.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Деятельности подход в психологии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14. Проблема человека в современном обществе. Методологические проблемы современной психологии</w:t>
      </w:r>
    </w:p>
    <w:p w:rsid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Психология XXI века: взгляд в будущее</w:t>
      </w:r>
    </w:p>
    <w:p w:rsid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A82" w:rsidRPr="00AD1A82" w:rsidRDefault="00AD1A82" w:rsidP="00AD1A8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>Темы эссе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AD1A82" w:rsidTr="00AD1A82">
        <w:tc>
          <w:tcPr>
            <w:tcW w:w="675" w:type="dxa"/>
          </w:tcPr>
          <w:p w:rsid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Темы эссе</w:t>
            </w:r>
          </w:p>
          <w:p w:rsidR="00AD1A82" w:rsidRDefault="00AD1A82" w:rsidP="00AD1A82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Ф.И. О студента</w:t>
            </w:r>
          </w:p>
          <w:p w:rsidR="00AD1A82" w:rsidRDefault="00AD1A82" w:rsidP="00AD1A82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AD1A82" w:rsidRDefault="00AD1A82" w:rsidP="00AD1A82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Как я пониманию значение мистических учений для развития науки психологии.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  <w:t xml:space="preserve">Авдюкова Елена Викторовна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Простые и сложные идеи в ассоцианизме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Дж</w:t>
            </w:r>
            <w:proofErr w:type="gram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.Л</w:t>
            </w:r>
            <w:proofErr w:type="gram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окка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Әзімқұл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Меирі</w:t>
            </w:r>
            <w:proofErr w:type="gram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Әб</w:t>
            </w:r>
            <w:proofErr w:type="gram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ілқанқызы</w:t>
            </w:r>
            <w:proofErr w:type="spellEnd"/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Насколько повлияла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Лейбницевская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традиция на  творчество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В.Вундта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Бейсеналина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Асель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Азимовна</w:t>
            </w:r>
            <w:proofErr w:type="spellEnd"/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Чем интересна проблема страстей (аффектов) в психологии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Гартли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Даниева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Амангельдиевна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чём выражалась политическая история советской психологии?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Казбаев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Абай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Ибраевич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Бихевиоризм и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необихевиоризм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: инвариантное содержание и диалектика развития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Құсаин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Айнұ</w:t>
            </w:r>
            <w:proofErr w:type="gram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Хабиқызы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Может ли человек управлять своими бессознательными процессами согласно современной «глубинной» психологии?</w:t>
            </w:r>
          </w:p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Категория деятельности в современной психологии?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Рахимбердиева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Ботакоз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Мухамбедиевна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Исторические предпосылки возникновения поведенческой парадигмы в психологии.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Саутбаев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Ерхат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Ерболұлы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Какие основные направления современной психологии для меня важны и почему?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Арықбай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Айдана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Ерланқызы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keepNext/>
              <w:keepLines/>
              <w:shd w:val="clear" w:color="auto" w:fill="FFFFFF"/>
              <w:tabs>
                <w:tab w:val="left" w:pos="1134"/>
              </w:tabs>
              <w:spacing w:line="25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A82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Будущее психологии и психология будущего, как я понимаю это?</w:t>
            </w:r>
          </w:p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  <w:t xml:space="preserve">Прохоров Петр Валерьевич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Естественнонаучная и культурно-историческая ориентация в истории психологии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Ахметсадық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Жансая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Еркінбекқызы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Факторы</w:t>
            </w:r>
            <w:proofErr w:type="gram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влияющие на тенденции развития современной психологии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Қисамедин</w:t>
            </w:r>
            <w:proofErr w:type="spellEnd"/>
            <w:proofErr w:type="gram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</w:t>
            </w:r>
            <w:proofErr w:type="gram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әния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Жангелдіқызы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Проблема свободы личности в психологии и бегство человека от свободы.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Малькеев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Искак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Нурланович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«Глубинная» или «вершинная» психология или «</w:t>
            </w:r>
            <w:proofErr w:type="gram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Естественно-научная</w:t>
            </w:r>
            <w:proofErr w:type="gram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методологической базы и  гносеологическая проблема в психологии».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Менликул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Меруерт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Абдужаппаркызы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Классификация философии человека в основе различных психотерапевтических практик (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С.Гроф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</w:t>
            </w:r>
            <w:proofErr w:type="gramEnd"/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4 </w:t>
            </w: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Нусубалиева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Индира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Ермековна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Сравнительный анализ подхода к проблеме психологический защиты в глубинной и гуманистической психологии.</w:t>
            </w: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Шаукилова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Куралай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Темирбаевна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D1A82" w:rsidTr="00AD1A82">
        <w:tc>
          <w:tcPr>
            <w:tcW w:w="675" w:type="dxa"/>
          </w:tcPr>
          <w:p w:rsid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87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познания - традиционный и когнитивный подходы</w:t>
            </w:r>
          </w:p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kk-KZ" w:eastAsia="ru-RU"/>
              </w:rPr>
            </w:pPr>
          </w:p>
        </w:tc>
        <w:tc>
          <w:tcPr>
            <w:tcW w:w="3509" w:type="dxa"/>
          </w:tcPr>
          <w:p w:rsidR="00AD1A82" w:rsidRPr="00AD1A82" w:rsidRDefault="00AD1A82" w:rsidP="00AD1A82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proofErr w:type="spellStart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Немировская</w:t>
            </w:r>
            <w:proofErr w:type="spellEnd"/>
            <w:r w:rsidRPr="00AD1A8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Евгения Валериановна  </w:t>
            </w:r>
          </w:p>
        </w:tc>
      </w:tr>
    </w:tbl>
    <w:p w:rsidR="00AD1A82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Литература: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1.</w:t>
      </w:r>
      <w:r w:rsidRPr="007D4B26">
        <w:rPr>
          <w:rFonts w:ascii="Times New Roman" w:hAnsi="Times New Roman" w:cs="Times New Roman"/>
          <w:sz w:val="28"/>
          <w:szCs w:val="28"/>
        </w:rPr>
        <w:tab/>
        <w:t>Абрамова Г.С. История психологии. М. 2005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2.</w:t>
      </w:r>
      <w:r w:rsidRPr="007D4B26">
        <w:rPr>
          <w:rFonts w:ascii="Times New Roman" w:hAnsi="Times New Roman" w:cs="Times New Roman"/>
          <w:sz w:val="28"/>
          <w:szCs w:val="28"/>
        </w:rPr>
        <w:tab/>
        <w:t>Соколова Е.Е. 13 диалогов о психологии. М.2008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3.</w:t>
      </w:r>
      <w:r w:rsidRPr="007D4B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D4B26">
        <w:rPr>
          <w:rFonts w:ascii="Times New Roman" w:hAnsi="Times New Roman" w:cs="Times New Roman"/>
          <w:sz w:val="28"/>
          <w:szCs w:val="28"/>
        </w:rPr>
        <w:t>Ждан</w:t>
      </w:r>
      <w:proofErr w:type="spellEnd"/>
      <w:r w:rsidRPr="007D4B26">
        <w:rPr>
          <w:rFonts w:ascii="Times New Roman" w:hAnsi="Times New Roman" w:cs="Times New Roman"/>
          <w:sz w:val="28"/>
          <w:szCs w:val="28"/>
        </w:rPr>
        <w:t xml:space="preserve"> А.Н. История психологии: от античности до наших дней. М., 2003 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4.</w:t>
      </w:r>
      <w:r w:rsidRPr="007D4B26">
        <w:rPr>
          <w:rFonts w:ascii="Times New Roman" w:hAnsi="Times New Roman" w:cs="Times New Roman"/>
          <w:sz w:val="28"/>
          <w:szCs w:val="28"/>
        </w:rPr>
        <w:tab/>
        <w:t xml:space="preserve">Ильин Г.Л. История психологии: учебник для бакалавров. М.: </w:t>
      </w:r>
      <w:proofErr w:type="spellStart"/>
      <w:r w:rsidRPr="007D4B2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D4B26">
        <w:rPr>
          <w:rFonts w:ascii="Times New Roman" w:hAnsi="Times New Roman" w:cs="Times New Roman"/>
          <w:sz w:val="28"/>
          <w:szCs w:val="28"/>
        </w:rPr>
        <w:t>, 2013. - 389. с.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5.</w:t>
      </w:r>
      <w:r w:rsidRPr="007D4B26">
        <w:rPr>
          <w:rFonts w:ascii="Times New Roman" w:hAnsi="Times New Roman" w:cs="Times New Roman"/>
          <w:sz w:val="28"/>
          <w:szCs w:val="28"/>
        </w:rPr>
        <w:tab/>
        <w:t xml:space="preserve">Марцинковская Т.Д. История психологии. Учебник для студентов ВУЗов. М.: Академия, 2008. 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6.</w:t>
      </w:r>
      <w:r w:rsidRPr="007D4B26">
        <w:rPr>
          <w:rFonts w:ascii="Times New Roman" w:hAnsi="Times New Roman" w:cs="Times New Roman"/>
          <w:sz w:val="28"/>
          <w:szCs w:val="28"/>
        </w:rPr>
        <w:tab/>
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7.</w:t>
      </w:r>
      <w:r w:rsidRPr="007D4B26">
        <w:rPr>
          <w:rFonts w:ascii="Times New Roman" w:hAnsi="Times New Roman" w:cs="Times New Roman"/>
          <w:sz w:val="28"/>
          <w:szCs w:val="28"/>
        </w:rPr>
        <w:tab/>
        <w:t xml:space="preserve">Петровский А.В., </w:t>
      </w:r>
      <w:proofErr w:type="spellStart"/>
      <w:r w:rsidRPr="007D4B26">
        <w:rPr>
          <w:rFonts w:ascii="Times New Roman" w:hAnsi="Times New Roman" w:cs="Times New Roman"/>
          <w:sz w:val="28"/>
          <w:szCs w:val="28"/>
        </w:rPr>
        <w:t>Ярошевский</w:t>
      </w:r>
      <w:proofErr w:type="spellEnd"/>
      <w:r w:rsidRPr="007D4B26">
        <w:rPr>
          <w:rFonts w:ascii="Times New Roman" w:hAnsi="Times New Roman" w:cs="Times New Roman"/>
          <w:sz w:val="28"/>
          <w:szCs w:val="28"/>
        </w:rPr>
        <w:t xml:space="preserve"> М.Г. История и теория психологии. Ростов-на-Дону, 1996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8.</w:t>
      </w:r>
      <w:r w:rsidRPr="007D4B26">
        <w:rPr>
          <w:rFonts w:ascii="Times New Roman" w:hAnsi="Times New Roman" w:cs="Times New Roman"/>
          <w:sz w:val="28"/>
          <w:szCs w:val="28"/>
        </w:rPr>
        <w:tab/>
        <w:t>Шульц Д., Шульц С. История современной психологии. СПб</w:t>
      </w:r>
      <w:proofErr w:type="gramStart"/>
      <w:r w:rsidRPr="007D4B2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D4B26">
        <w:rPr>
          <w:rFonts w:ascii="Times New Roman" w:hAnsi="Times New Roman" w:cs="Times New Roman"/>
          <w:sz w:val="28"/>
          <w:szCs w:val="28"/>
        </w:rPr>
        <w:t>Евразия, 2002. - 532 с.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Вопросы психологии http://www.voppsy.ru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B26">
        <w:rPr>
          <w:rFonts w:ascii="Times New Roman" w:hAnsi="Times New Roman" w:cs="Times New Roman"/>
          <w:sz w:val="28"/>
          <w:szCs w:val="28"/>
        </w:rPr>
        <w:t>Психология</w:t>
      </w:r>
      <w:proofErr w:type="gramStart"/>
      <w:r w:rsidRPr="007D4B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D4B2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D4B26">
        <w:rPr>
          <w:rFonts w:ascii="Times New Roman" w:hAnsi="Times New Roman" w:cs="Times New Roman"/>
          <w:sz w:val="28"/>
          <w:szCs w:val="28"/>
        </w:rPr>
        <w:t xml:space="preserve"> http://www.psychology.ru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Психологический журнал http://hsychol.ras.ru/08.shtml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Психологический словарь http://psi.webzone.ru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http://psychology-online.net - сайт «Научная и популярная психология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 xml:space="preserve">http://flogiston.ru - сайт «Флогистон. Психология из первых рук». 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psi.webzone.ru - сайт под названием «Психологический словарь».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B26">
        <w:rPr>
          <w:rFonts w:ascii="Times New Roman" w:hAnsi="Times New Roman" w:cs="Times New Roman"/>
          <w:sz w:val="28"/>
          <w:szCs w:val="28"/>
        </w:rPr>
        <w:t xml:space="preserve">http://azps.ru   А.Я.  Психология   -  статьи,  тесты,  тренинги,  словарь,  хрестоматия,  классификации,  новости. </w:t>
      </w:r>
      <w:proofErr w:type="gramEnd"/>
    </w:p>
    <w:p w:rsidR="00AD1A82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lastRenderedPageBreak/>
        <w:t>http://koob.ru - Библиотека «Куб», дочерний проект сайта yugzone.ru «Всестороннее развитие возможностей человека».</w:t>
      </w:r>
    </w:p>
    <w:p w:rsidR="00AD1A82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1A82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B26" w:rsidRPr="007D4B26" w:rsidRDefault="00AD1A82" w:rsidP="00AD1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B26">
        <w:rPr>
          <w:rFonts w:ascii="Times New Roman" w:hAnsi="Times New Roman" w:cs="Times New Roman"/>
          <w:b/>
          <w:sz w:val="28"/>
          <w:szCs w:val="28"/>
        </w:rPr>
        <w:t xml:space="preserve">Памятка студентам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b/>
          <w:sz w:val="28"/>
          <w:szCs w:val="28"/>
        </w:rPr>
        <w:t xml:space="preserve"> ВАЖНО</w:t>
      </w:r>
      <w:r w:rsidRPr="00AD1A82">
        <w:rPr>
          <w:rFonts w:ascii="Times New Roman" w:hAnsi="Times New Roman" w:cs="Times New Roman"/>
          <w:sz w:val="28"/>
          <w:szCs w:val="28"/>
        </w:rPr>
        <w:t xml:space="preserve"> – экзамен проводится по расписанию</w:t>
      </w:r>
      <w:proofErr w:type="gramStart"/>
      <w:r w:rsidRPr="00AD1A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D1A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 xml:space="preserve"> СДО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 размещен  документ «Итоговый экзамен по дисциплине» в PDF-формате, в котором изложены: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− правила проведения экзамена; 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− политика оценивания;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− темы эссе;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− график проведения (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дедлайны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 выполнения заданий).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b/>
          <w:sz w:val="28"/>
          <w:szCs w:val="28"/>
        </w:rPr>
        <w:t xml:space="preserve"> 2. Будет выставлен </w:t>
      </w:r>
      <w:proofErr w:type="spellStart"/>
      <w:r w:rsidRPr="007D4B26">
        <w:rPr>
          <w:rFonts w:ascii="Times New Roman" w:hAnsi="Times New Roman" w:cs="Times New Roman"/>
          <w:b/>
          <w:sz w:val="28"/>
          <w:szCs w:val="28"/>
        </w:rPr>
        <w:t>дедлайн</w:t>
      </w:r>
      <w:proofErr w:type="spellEnd"/>
      <w:proofErr w:type="gramStart"/>
      <w:r w:rsidRPr="00AD1A82">
        <w:rPr>
          <w:rFonts w:ascii="Times New Roman" w:hAnsi="Times New Roman" w:cs="Times New Roman"/>
          <w:sz w:val="28"/>
          <w:szCs w:val="28"/>
        </w:rPr>
        <w:t xml:space="preserve">    Д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 xml:space="preserve">ля этого очень внимательно настройте окна «Дата начала» и «Дата окончания». 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В окне «Дата начала» установите дату и время начала экзамена по расписанию.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В окне «Дата окончания» установите дату и время окончания экзамена.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В среднем на написание эссе выделить 2-3 часа. То есть в выделенное  время студенты должны выполнить и загрузить в систему выполненную работу.   По истечении времени студент не сможет выслать файлы.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Количество прикрепленных файлов - для эссе рекомендуется выставить 1 файл.  В результате проведенного экзамена преподаватель получает в системе от студента выполненное эссе в виде документа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b/>
          <w:sz w:val="28"/>
          <w:szCs w:val="28"/>
        </w:rPr>
        <w:t xml:space="preserve">Проверка экзаменационной работы на оригинальность.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 xml:space="preserve"> </w:t>
      </w:r>
      <w:r w:rsidRPr="00AD1A82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AD1A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D1A82" w:rsidRPr="00AD1A82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 При необходимости Вы можете ограничить типы форматов и размер файлов в настройках.   По итогам проверки преподаватель аттестует участников экзамена.   </w:t>
      </w:r>
      <w:r w:rsidRPr="007D4B26">
        <w:rPr>
          <w:rFonts w:ascii="Times New Roman" w:hAnsi="Times New Roman" w:cs="Times New Roman"/>
          <w:b/>
          <w:sz w:val="28"/>
          <w:szCs w:val="28"/>
        </w:rPr>
        <w:t xml:space="preserve">Время на выставление баллов </w:t>
      </w:r>
      <w:r w:rsidRPr="00AD1A82">
        <w:rPr>
          <w:rFonts w:ascii="Times New Roman" w:hAnsi="Times New Roman" w:cs="Times New Roman"/>
          <w:sz w:val="28"/>
          <w:szCs w:val="28"/>
        </w:rPr>
        <w:t xml:space="preserve">в аттестационную ведомость за экзамен, проведенный в формате </w:t>
      </w:r>
      <w:proofErr w:type="gramStart"/>
      <w:r w:rsidRPr="00AD1A82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 xml:space="preserve"> – </w:t>
      </w:r>
      <w:r w:rsidRPr="007D4B26">
        <w:rPr>
          <w:rFonts w:ascii="Times New Roman" w:hAnsi="Times New Roman" w:cs="Times New Roman"/>
          <w:b/>
          <w:sz w:val="28"/>
          <w:szCs w:val="28"/>
        </w:rPr>
        <w:t>до 72 часов.</w:t>
      </w:r>
      <w:r w:rsidRPr="00AD1A82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D1A82" w:rsidRPr="00AD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55C48"/>
    <w:multiLevelType w:val="hybridMultilevel"/>
    <w:tmpl w:val="F34E85CA"/>
    <w:lvl w:ilvl="0" w:tplc="C0921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444EE"/>
    <w:multiLevelType w:val="hybridMultilevel"/>
    <w:tmpl w:val="3822D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B1875"/>
    <w:multiLevelType w:val="hybridMultilevel"/>
    <w:tmpl w:val="1766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63"/>
    <w:rsid w:val="0023797F"/>
    <w:rsid w:val="007308C5"/>
    <w:rsid w:val="007D3230"/>
    <w:rsid w:val="007D4B26"/>
    <w:rsid w:val="008F5563"/>
    <w:rsid w:val="00A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30"/>
    <w:pPr>
      <w:ind w:left="720"/>
      <w:contextualSpacing/>
    </w:pPr>
  </w:style>
  <w:style w:type="table" w:styleId="a4">
    <w:name w:val="Table Grid"/>
    <w:basedOn w:val="a1"/>
    <w:uiPriority w:val="59"/>
    <w:rsid w:val="00AD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30"/>
    <w:pPr>
      <w:ind w:left="720"/>
      <w:contextualSpacing/>
    </w:pPr>
  </w:style>
  <w:style w:type="table" w:styleId="a4">
    <w:name w:val="Table Grid"/>
    <w:basedOn w:val="a1"/>
    <w:uiPriority w:val="59"/>
    <w:rsid w:val="00AD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1</cp:revision>
  <dcterms:created xsi:type="dcterms:W3CDTF">2021-12-11T10:24:00Z</dcterms:created>
  <dcterms:modified xsi:type="dcterms:W3CDTF">2021-12-11T11:39:00Z</dcterms:modified>
</cp:coreProperties>
</file>